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A65C" w14:textId="7EBF618F" w:rsidR="00DA322A" w:rsidRPr="007330EB" w:rsidRDefault="00DA322A" w:rsidP="009A3A43">
      <w:pPr>
        <w:pStyle w:val="ConsPlusNormal"/>
        <w:ind w:left="426"/>
        <w:jc w:val="center"/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  <w:t>ДОГОВОР</w:t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</w:t>
      </w:r>
      <w:r w:rsidRPr="007330EB">
        <w:rPr>
          <w:rFonts w:asciiTheme="minorHAnsi" w:hAnsiTheme="minorHAnsi" w:cstheme="minorHAnsi"/>
          <w:b/>
          <w:bCs/>
          <w:color w:val="404040" w:themeColor="text1" w:themeTint="BF"/>
          <w:sz w:val="24"/>
          <w:szCs w:val="24"/>
        </w:rPr>
        <w:t>№______</w:t>
      </w:r>
    </w:p>
    <w:p w14:paraId="4FA370CA" w14:textId="77777777" w:rsidR="0037727E" w:rsidRPr="0037727E" w:rsidRDefault="0037727E" w:rsidP="009A3A4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 платных образовательных услуг</w:t>
      </w:r>
    </w:p>
    <w:p w14:paraId="2445AE25" w14:textId="77777777" w:rsidR="009752CA" w:rsidRPr="007330EB" w:rsidRDefault="009752CA" w:rsidP="00D71E82">
      <w:pPr>
        <w:pStyle w:val="ConsPlusNonformat"/>
        <w:ind w:left="426"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proofErr w:type="spellStart"/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г.Керчь</w:t>
      </w:r>
      <w:proofErr w:type="spellEnd"/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, ул.Орджоникидзе,86</w:t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ab/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ab/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ab/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ab/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ab/>
        <w:t xml:space="preserve"> «_</w:t>
      </w:r>
      <w:proofErr w:type="gramStart"/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_»_</w:t>
      </w:r>
      <w:proofErr w:type="gramEnd"/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_____________20___г.</w:t>
      </w:r>
    </w:p>
    <w:p w14:paraId="20368A93" w14:textId="77777777" w:rsidR="009752CA" w:rsidRPr="007330EB" w:rsidRDefault="009752CA" w:rsidP="00760CCD">
      <w:pPr>
        <w:pStyle w:val="ConsPlusNonformat"/>
        <w:ind w:left="567"/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14:paraId="676EE7AA" w14:textId="2D45448A" w:rsidR="009752CA" w:rsidRPr="0037727E" w:rsidRDefault="009752CA" w:rsidP="00760CCD">
      <w:pPr>
        <w:pStyle w:val="ConsPlusNonformat"/>
        <w:ind w:left="567"/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37727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54 «Калина»</w:t>
      </w:r>
      <w:r w:rsidRPr="0037727E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, </w:t>
      </w:r>
      <w:r w:rsidRPr="0037727E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осуществляющее образовательную деятельность на основании </w:t>
      </w:r>
      <w:r w:rsidR="0037727E" w:rsidRPr="0037727E">
        <w:rPr>
          <w:rFonts w:asciiTheme="minorHAnsi" w:hAnsiTheme="minorHAnsi" w:cstheme="minorHAnsi"/>
          <w:color w:val="000000"/>
          <w:sz w:val="24"/>
          <w:szCs w:val="24"/>
        </w:rPr>
        <w:t>лицензии серия 82Л01 №0000654 (</w:t>
      </w:r>
      <w:r w:rsidR="0037727E" w:rsidRPr="0037727E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ЛО35-01251-91/00175115), </w:t>
      </w:r>
      <w:r w:rsidR="0037727E" w:rsidRPr="0037727E">
        <w:rPr>
          <w:rFonts w:asciiTheme="minorHAnsi" w:hAnsiTheme="minorHAnsi" w:cstheme="minorHAnsi"/>
          <w:color w:val="000000"/>
          <w:sz w:val="24"/>
          <w:szCs w:val="24"/>
        </w:rPr>
        <w:t xml:space="preserve">регистрационный номер 0624, выданной 01.08.2016 </w:t>
      </w:r>
      <w:r w:rsidR="00A20829" w:rsidRPr="0037727E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Министерством</w:t>
      </w:r>
      <w:r w:rsidRPr="0037727E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образования, науки и молодежи Республики Крым, именуемой в дальнейшем «Исполнитель», в лице </w:t>
      </w:r>
      <w:r w:rsidRPr="0037727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заведующего </w:t>
      </w:r>
      <w:proofErr w:type="spellStart"/>
      <w:r w:rsidRPr="0037727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Чекир</w:t>
      </w:r>
      <w:proofErr w:type="spellEnd"/>
      <w:r w:rsidRPr="0037727E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 Юлии Анатольевны</w:t>
      </w:r>
      <w:r w:rsidRPr="0037727E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, </w:t>
      </w:r>
      <w:r w:rsidRPr="0037727E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действующего на основании Устава </w:t>
      </w:r>
      <w:r w:rsidR="00AA79FA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МБДОУ </w:t>
      </w:r>
      <w:proofErr w:type="spellStart"/>
      <w:r w:rsidR="00AA79FA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г.Керчи</w:t>
      </w:r>
      <w:proofErr w:type="spellEnd"/>
      <w:r w:rsidR="00AA79FA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РК «Детский сад комбинированного вида №54 «Калина»</w:t>
      </w:r>
      <w:r w:rsidRPr="0037727E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, и </w:t>
      </w:r>
    </w:p>
    <w:p w14:paraId="24BA62CA" w14:textId="68566081" w:rsidR="009752CA" w:rsidRPr="007330EB" w:rsidRDefault="009752CA" w:rsidP="00760CCD">
      <w:pPr>
        <w:pStyle w:val="ConsPlusNonformat"/>
        <w:ind w:left="567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_________</w:t>
      </w:r>
      <w:r w:rsidRPr="007330EB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__________________________________________________________</w:t>
      </w:r>
      <w:r w:rsidR="00067AB9" w:rsidRPr="007330EB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___</w:t>
      </w:r>
      <w:r w:rsidRPr="007330EB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____________</w:t>
      </w:r>
      <w:r w:rsidRPr="007330EB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, </w:t>
      </w:r>
    </w:p>
    <w:p w14:paraId="1D6CA6CB" w14:textId="7AB0F880" w:rsidR="009752CA" w:rsidRPr="007330EB" w:rsidRDefault="009752CA" w:rsidP="00E530B0">
      <w:pPr>
        <w:pStyle w:val="ConsPlusNonformat"/>
        <w:ind w:left="567"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(Ф.И.О. родител</w:t>
      </w:r>
      <w:r w:rsidR="00AA79FA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я</w:t>
      </w:r>
      <w:r w:rsidRPr="007330EB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(законн</w:t>
      </w:r>
      <w:r w:rsidR="009A3A43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о</w:t>
      </w:r>
      <w:r w:rsidR="00AA79FA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го</w:t>
      </w:r>
      <w:r w:rsidRPr="007330EB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представител</w:t>
      </w:r>
      <w:r w:rsidR="00AA79FA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я</w:t>
      </w:r>
      <w:r w:rsidRPr="007330EB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) ребенка)</w:t>
      </w:r>
    </w:p>
    <w:p w14:paraId="04A74FE9" w14:textId="54C12DA6" w:rsidR="009752CA" w:rsidRPr="007330EB" w:rsidRDefault="009752CA" w:rsidP="00760CCD">
      <w:pPr>
        <w:pStyle w:val="ConsPlusNonformat"/>
        <w:ind w:left="567"/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именуемым в дальнейшем «Заказчик», действующего в интересах несовершеннолетнего _______________________</w:t>
      </w:r>
      <w:r w:rsidR="00067AB9"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___</w:t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____</w:t>
      </w:r>
      <w:r w:rsidR="00AA79FA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_____________________________</w:t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_______________________.</w:t>
      </w:r>
    </w:p>
    <w:p w14:paraId="21B16055" w14:textId="77777777" w:rsidR="009752CA" w:rsidRPr="007330EB" w:rsidRDefault="009752CA" w:rsidP="00E530B0">
      <w:pPr>
        <w:pStyle w:val="ConsPlusNonformat"/>
        <w:ind w:left="567"/>
        <w:jc w:val="center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( Ф.И.О. ребенка)</w:t>
      </w:r>
    </w:p>
    <w:p w14:paraId="56A5C9E9" w14:textId="7A0501A0" w:rsidR="009752CA" w:rsidRDefault="009752CA" w:rsidP="00760CCD">
      <w:pPr>
        <w:pStyle w:val="ConsPlusNonformat"/>
        <w:ind w:left="567"/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_______________дата рождения</w:t>
      </w:r>
      <w:r w:rsidRPr="007330EB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, </w:t>
      </w:r>
      <w:r w:rsidR="00AA79FA" w:rsidRPr="00AA79FA">
        <w:rPr>
          <w:rFonts w:asciiTheme="minorHAnsi" w:hAnsiTheme="minorHAnsi" w:cstheme="minorHAnsi"/>
          <w:iCs/>
          <w:color w:val="404040" w:themeColor="text1" w:themeTint="BF"/>
          <w:sz w:val="24"/>
          <w:szCs w:val="24"/>
        </w:rPr>
        <w:t>именуемый в дальнейшем «Обучающийся»</w:t>
      </w:r>
      <w:r w:rsidR="00AA79FA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</w:t>
      </w: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заключили настоящий Договор о нижеследующем:</w:t>
      </w:r>
    </w:p>
    <w:p w14:paraId="313FE0DD" w14:textId="3DF9D8B2" w:rsidR="009752CA" w:rsidRPr="007330EB" w:rsidRDefault="009A3A43" w:rsidP="00760CCD">
      <w:pPr>
        <w:pStyle w:val="ConsPlusNormal"/>
        <w:ind w:left="567"/>
        <w:jc w:val="both"/>
        <w:outlineLvl w:val="1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bookmarkStart w:id="0" w:name="Par70"/>
      <w:bookmarkEnd w:id="0"/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1</w:t>
      </w:r>
      <w:r w:rsidR="009752CA" w:rsidRPr="007330EB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. Предмет договора</w:t>
      </w:r>
    </w:p>
    <w:p w14:paraId="1F6DA38A" w14:textId="18EB3A1C" w:rsidR="00AA79FA" w:rsidRPr="00AA79FA" w:rsidRDefault="00AA79FA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1.1. Исполнитель обязуется предоставить образовательную услугу обучающемуся,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Заказчик обязуется оплатить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дополнительной общеразвивающей программе 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Королевство шахмат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4C279623" w14:textId="5DB0A638" w:rsidR="00AA79FA" w:rsidRPr="00AA79FA" w:rsidRDefault="00AA79FA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1.2. 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 подписания договора составляет 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>ев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B78E9D" w14:textId="7A05AC67" w:rsidR="00AA79FA" w:rsidRPr="00AA79FA" w:rsidRDefault="00AA79FA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1.3. Форма обучения очная. Обучение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группе. Занятия проводятся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утвержденной Исполнителем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>01 октября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18248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г.,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исключением выходных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нерабочих праздничных дней.</w:t>
      </w:r>
    </w:p>
    <w:p w14:paraId="0DE6E4F8" w14:textId="3B42DFF5" w:rsidR="00AA79FA" w:rsidRPr="00AA79FA" w:rsidRDefault="00AA79FA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Выборочное посещение учебных занятий образовательной программой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9FA">
        <w:rPr>
          <w:rFonts w:hAnsi="Times New Roman" w:cs="Times New Roman"/>
          <w:color w:val="000000"/>
          <w:sz w:val="24"/>
          <w:szCs w:val="24"/>
          <w:lang w:val="ru-RU"/>
        </w:rPr>
        <w:t>предусмотрено.</w:t>
      </w:r>
    </w:p>
    <w:p w14:paraId="6BABED08" w14:textId="77777777" w:rsidR="00182486" w:rsidRPr="00182486" w:rsidRDefault="00182486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Исполнителя, Заказчика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14:paraId="55C19FEB" w14:textId="213E393C" w:rsidR="00182486" w:rsidRPr="00182486" w:rsidRDefault="00182486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2.1. Исполнитель вправе</w:t>
      </w:r>
      <w:r w:rsidR="00982282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 xml:space="preserve">амостоятельно осуществлять образовательный процесс, </w:t>
      </w:r>
      <w:r w:rsidRPr="00182486">
        <w:rPr>
          <w:rFonts w:ascii="Times New Roman" w:hAnsi="Times New Roman" w:cs="Times New Roman"/>
          <w:sz w:val="24"/>
          <w:szCs w:val="24"/>
          <w:lang w:val="ru-RU"/>
        </w:rPr>
        <w:t>выбирать системы оценок, применять меры поощрения, а также осуществлять подбор и расстановку кадров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74020B" w14:textId="77777777" w:rsidR="00182486" w:rsidRPr="00182486" w:rsidRDefault="00182486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2.2. Заказчик вправе получать информацию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обеспечения надлежащего предоставления услуг,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14:paraId="5190FCEF" w14:textId="77777777" w:rsidR="00982282" w:rsidRDefault="00182486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2.3. Обучающ</w:t>
      </w:r>
      <w:r w:rsidR="00982282">
        <w:rPr>
          <w:rFonts w:hAnsi="Times New Roman" w:cs="Times New Roman"/>
          <w:color w:val="000000"/>
          <w:sz w:val="24"/>
          <w:szCs w:val="24"/>
          <w:lang w:val="ru-RU"/>
        </w:rPr>
        <w:t>ейся вправе:</w:t>
      </w:r>
    </w:p>
    <w:p w14:paraId="4C136DA1" w14:textId="28F8DA0A" w:rsidR="00182486" w:rsidRPr="00182486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2.3.1. П</w:t>
      </w:r>
      <w:r w:rsidR="00182486" w:rsidRPr="00182486">
        <w:rPr>
          <w:rFonts w:hAnsi="Times New Roman" w:cs="Times New Roman"/>
          <w:color w:val="000000"/>
          <w:sz w:val="24"/>
          <w:szCs w:val="24"/>
          <w:lang w:val="ru-RU"/>
        </w:rPr>
        <w:t>ользоваться в</w:t>
      </w:r>
      <w:r w:rsidR="00182486">
        <w:rPr>
          <w:rFonts w:hAnsi="Times New Roman" w:cs="Times New Roman"/>
          <w:color w:val="000000"/>
          <w:sz w:val="24"/>
          <w:szCs w:val="24"/>
        </w:rPr>
        <w:t> </w:t>
      </w:r>
      <w:r w:rsidR="00182486" w:rsidRPr="00182486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0618BD6" w14:textId="16A7A342" w:rsidR="00182486" w:rsidRDefault="00182486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="0098228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. Принимать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актами,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социально-культурных, оздоровительных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486">
        <w:rPr>
          <w:rFonts w:hAnsi="Times New Roman" w:cs="Times New Roman"/>
          <w:color w:val="000000"/>
          <w:sz w:val="24"/>
          <w:szCs w:val="24"/>
          <w:lang w:val="ru-RU"/>
        </w:rPr>
        <w:t>иных мероприятиях, организованных Исполнителем.</w:t>
      </w:r>
    </w:p>
    <w:p w14:paraId="6BB0D7FE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Исполнителя, Заказчика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14:paraId="7A5B2434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3.1. Исполнитель обязан:</w:t>
      </w:r>
    </w:p>
    <w:p w14:paraId="1588E5B1" w14:textId="2DE52EB2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3.1.1. Зачислить Обучающегося,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качестве учащегося.</w:t>
      </w:r>
    </w:p>
    <w:p w14:paraId="3FE06216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3.1.2.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 Российской Федерации.</w:t>
      </w:r>
    </w:p>
    <w:p w14:paraId="1E1FB4F8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3.1.3. Организовать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обеспечить надлежащее предоставление образовательных услуг,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 Образовательные услуги оказываются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утвержденной Исполнителем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14:paraId="416E52CE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3.1.4. Обеспечить Обучающемуся предусмотренные выбранной образовательной программой условия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освоения.</w:t>
      </w:r>
    </w:p>
    <w:p w14:paraId="406B71F7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 Сохранить место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учетом оплаты услуг,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договора).</w:t>
      </w:r>
    </w:p>
    <w:p w14:paraId="74FFF55B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3.1.6. Принимать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услуги.</w:t>
      </w:r>
    </w:p>
    <w:p w14:paraId="1A74A217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3.1.7. Обеспечить Обучающемуся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14:paraId="077B13EA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3.2. Заказчик обязан:</w:t>
      </w:r>
    </w:p>
    <w:p w14:paraId="17B7BD65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3.2.1. Своевременно вносить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 Обучающемуся образовательные услуги,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размере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определенных настоящим договором,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также предоставлять платежные документы, подтверждающие такую оплату.</w:t>
      </w:r>
    </w:p>
    <w:p w14:paraId="7EE986CE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3.2.2. Обеспечить посещение занятий Обучающимся согласно утвержденному расписанию.</w:t>
      </w:r>
    </w:p>
    <w:p w14:paraId="5FE5991A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3.2.3. Извещать Исполнителя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уважительных причинах отсутствия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занятиях.</w:t>
      </w:r>
    </w:p>
    <w:p w14:paraId="062F557D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3.2.4. Незамедлительно сообщать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адреса места жительства.</w:t>
      </w:r>
    </w:p>
    <w:p w14:paraId="60EF441F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3.2.5.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обучающимся, 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 работникам, учебно-вспомогательному персоналу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иным работникам Исполнителя.</w:t>
      </w:r>
    </w:p>
    <w:p w14:paraId="56153D71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3.2.6. Возмещать ущерб, причиненный Обучающимся,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14:paraId="07E2EC46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3.3. Обучающийся обязан соблюдать требования, установленные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образовании,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278EF334" w14:textId="06784A56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3.3.1. Посещать занятия согласно расписанию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1BBB19" w14:textId="5DBCD4E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. Соблюдать дисциплину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общепринятые нормы поведения,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другим обучающимся, 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 работникам, учебно-вспомогательному персоналу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иным работникам Исполнителя.</w:t>
      </w:r>
    </w:p>
    <w:p w14:paraId="21E59C01" w14:textId="39144265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Исполнителя.</w:t>
      </w:r>
    </w:p>
    <w:p w14:paraId="7214370C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Стоимость услуг, сроки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14:paraId="0C90BA4E" w14:textId="76B865E4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тоимость платных образовательных услуг</w:t>
      </w:r>
      <w:r w:rsidR="008463A7" w:rsidRPr="008463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63A7" w:rsidRPr="00AA79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463A7">
        <w:rPr>
          <w:rFonts w:hAnsi="Times New Roman" w:cs="Times New Roman"/>
          <w:color w:val="000000"/>
          <w:sz w:val="24"/>
          <w:szCs w:val="24"/>
        </w:rPr>
        <w:t> </w:t>
      </w:r>
      <w:r w:rsidR="008463A7" w:rsidRPr="00AA79FA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дополнительной общеразвивающей программе </w:t>
      </w:r>
      <w:r w:rsidR="008463A7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</w:t>
      </w:r>
      <w:r w:rsidR="008463A7" w:rsidRPr="00AA79FA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«</w:t>
      </w:r>
      <w:r w:rsidR="008463A7">
        <w:rPr>
          <w:rFonts w:hAnsi="Times New Roman" w:cs="Times New Roman"/>
          <w:color w:val="000000"/>
          <w:sz w:val="24"/>
          <w:szCs w:val="24"/>
          <w:lang w:val="ru-RU"/>
        </w:rPr>
        <w:t>Королевство шахмат</w:t>
      </w:r>
      <w:r w:rsidR="008463A7" w:rsidRPr="00AA79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составляет 187 (сто восемьдесят семь) руб. 50 коп. </w:t>
      </w:r>
      <w:proofErr w:type="gramStart"/>
      <w:r w:rsidR="008463A7" w:rsidRPr="009822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463A7">
        <w:rPr>
          <w:rFonts w:hAnsi="Times New Roman" w:cs="Times New Roman"/>
          <w:color w:val="000000"/>
          <w:sz w:val="24"/>
          <w:szCs w:val="24"/>
        </w:rPr>
        <w:t> </w:t>
      </w:r>
      <w:r w:rsidR="008463A7">
        <w:rPr>
          <w:rFonts w:hAnsi="Times New Roman" w:cs="Times New Roman"/>
          <w:color w:val="000000"/>
          <w:sz w:val="24"/>
          <w:szCs w:val="24"/>
          <w:lang w:val="ru-RU"/>
        </w:rPr>
        <w:t xml:space="preserve"> одно</w:t>
      </w:r>
      <w:proofErr w:type="gramEnd"/>
      <w:r w:rsidR="008463A7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занятие.</w:t>
      </w:r>
    </w:p>
    <w:p w14:paraId="3D458A2B" w14:textId="67177255" w:rsidR="00764084" w:rsidRPr="007330EB" w:rsidRDefault="00982282" w:rsidP="00760CCD">
      <w:pPr>
        <w:spacing w:before="0" w:beforeAutospacing="0" w:after="0" w:afterAutospacing="0"/>
        <w:ind w:left="567"/>
        <w:jc w:val="both"/>
        <w:rPr>
          <w:rFonts w:cstheme="minorHAnsi"/>
          <w:color w:val="404040" w:themeColor="text1" w:themeTint="BF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4.2. Заказчик оплачивает полн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 xml:space="preserve">ую 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стоимост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платных образовательных услуг 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 xml:space="preserve">за первый месяц обучения 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размере 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>1500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>Одна тысяча пятьсот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 xml:space="preserve">) руб. 00 коп. </w:t>
      </w:r>
      <w:r w:rsidR="00764084">
        <w:rPr>
          <w:rFonts w:hAnsi="Times New Roman" w:cs="Times New Roman"/>
          <w:color w:val="000000"/>
          <w:sz w:val="24"/>
          <w:szCs w:val="24"/>
          <w:lang w:val="ru-RU"/>
        </w:rPr>
        <w:t xml:space="preserve">Далее </w:t>
      </w:r>
      <w:r w:rsidR="008463A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ачисление платы производится из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 xml:space="preserve">расчета фактически оказанной </w:t>
      </w:r>
      <w:r w:rsidR="008463A7">
        <w:rPr>
          <w:rFonts w:cstheme="minorHAnsi"/>
          <w:color w:val="404040" w:themeColor="text1" w:themeTint="BF"/>
          <w:sz w:val="24"/>
          <w:szCs w:val="24"/>
          <w:lang w:val="ru-RU"/>
        </w:rPr>
        <w:t xml:space="preserve">платной образовательной 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услуги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соразмерно количеству календарных дней, в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течение которых оказывалась услуга.</w:t>
      </w:r>
    </w:p>
    <w:p w14:paraId="2FD261FF" w14:textId="68472078" w:rsidR="00764084" w:rsidRPr="007330EB" w:rsidRDefault="008463A7" w:rsidP="00760CCD">
      <w:pPr>
        <w:tabs>
          <w:tab w:val="left" w:pos="10773"/>
        </w:tabs>
        <w:spacing w:before="0" w:beforeAutospacing="0" w:after="0" w:afterAutospacing="0"/>
        <w:ind w:left="567"/>
        <w:jc w:val="both"/>
        <w:rPr>
          <w:rFonts w:cstheme="minorHAnsi"/>
          <w:color w:val="404040" w:themeColor="text1" w:themeTint="BF"/>
          <w:sz w:val="24"/>
          <w:szCs w:val="24"/>
          <w:lang w:val="ru-RU"/>
        </w:rPr>
      </w:pPr>
      <w:r>
        <w:rPr>
          <w:rFonts w:cstheme="minorHAnsi"/>
          <w:color w:val="404040" w:themeColor="text1" w:themeTint="BF"/>
          <w:sz w:val="24"/>
          <w:szCs w:val="24"/>
          <w:lang w:val="ru-RU"/>
        </w:rPr>
        <w:t>4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.3. Заказчик вносит плату за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>
        <w:rPr>
          <w:rFonts w:cstheme="minorHAnsi"/>
          <w:color w:val="404040" w:themeColor="text1" w:themeTint="BF"/>
          <w:sz w:val="24"/>
          <w:szCs w:val="24"/>
          <w:lang w:val="ru-RU"/>
        </w:rPr>
        <w:t>образовательную услугу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, указанную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в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 xml:space="preserve">пункте </w:t>
      </w:r>
      <w:r>
        <w:rPr>
          <w:rFonts w:cstheme="minorHAnsi"/>
          <w:color w:val="404040" w:themeColor="text1" w:themeTint="BF"/>
          <w:sz w:val="24"/>
          <w:szCs w:val="24"/>
          <w:lang w:val="ru-RU"/>
        </w:rPr>
        <w:t>4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.1 настоящего Договора, ежемесячно на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основании выставленных Исполнителем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счетов на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оплату услуг.</w:t>
      </w:r>
    </w:p>
    <w:p w14:paraId="35064D54" w14:textId="4F18AA72" w:rsidR="00764084" w:rsidRPr="007330EB" w:rsidRDefault="008463A7" w:rsidP="00760CCD">
      <w:pPr>
        <w:tabs>
          <w:tab w:val="left" w:pos="10773"/>
        </w:tabs>
        <w:spacing w:before="0" w:beforeAutospacing="0" w:after="0" w:afterAutospacing="0"/>
        <w:ind w:left="567"/>
        <w:jc w:val="both"/>
        <w:rPr>
          <w:rFonts w:cstheme="minorHAnsi"/>
          <w:color w:val="404040" w:themeColor="text1" w:themeTint="BF"/>
          <w:sz w:val="24"/>
          <w:szCs w:val="24"/>
          <w:lang w:val="ru-RU"/>
        </w:rPr>
      </w:pPr>
      <w:r>
        <w:rPr>
          <w:rFonts w:cstheme="minorHAnsi"/>
          <w:color w:val="404040" w:themeColor="text1" w:themeTint="BF"/>
          <w:sz w:val="24"/>
          <w:szCs w:val="24"/>
          <w:lang w:val="ru-RU"/>
        </w:rPr>
        <w:t>4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.4. Оплата производится не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 xml:space="preserve">позднее </w:t>
      </w:r>
      <w:r>
        <w:rPr>
          <w:rFonts w:cstheme="minorHAnsi"/>
          <w:color w:val="404040" w:themeColor="text1" w:themeTint="BF"/>
          <w:sz w:val="24"/>
          <w:szCs w:val="24"/>
          <w:lang w:val="ru-RU"/>
        </w:rPr>
        <w:t>1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0-го числа месяца, следующего за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месяцем, в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котором были оказаны услуги, в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безналичном порядке на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расчетный счет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Исполнителя, указанный в</w:t>
      </w:r>
      <w:r w:rsidR="00764084" w:rsidRPr="007330EB">
        <w:rPr>
          <w:rFonts w:cstheme="minorHAnsi"/>
          <w:color w:val="404040" w:themeColor="text1" w:themeTint="BF"/>
          <w:sz w:val="24"/>
          <w:szCs w:val="24"/>
        </w:rPr>
        <w:t> </w:t>
      </w:r>
      <w:r w:rsidR="00764084" w:rsidRPr="007330EB">
        <w:rPr>
          <w:rFonts w:cstheme="minorHAnsi"/>
          <w:color w:val="404040" w:themeColor="text1" w:themeTint="BF"/>
          <w:sz w:val="24"/>
          <w:szCs w:val="24"/>
          <w:lang w:val="ru-RU"/>
        </w:rPr>
        <w:t>квитанции на оплату услуг.</w:t>
      </w:r>
    </w:p>
    <w:p w14:paraId="0C9D1609" w14:textId="1007517B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8463A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. Увеличение стоимости образовательных услуг после заключения договора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допускается,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исключением увеличения стоимости указанных услуг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инфляции, предусмотренного основными характеристиками федерального бюджета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очередной финансовый год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плановый период.</w:t>
      </w:r>
    </w:p>
    <w:p w14:paraId="4E35E35A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4.5. Перерасчет стоимости услуг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14:paraId="045FE19F" w14:textId="77777777" w:rsidR="00982282" w:rsidRPr="00982282" w:rsidRDefault="00982282" w:rsidP="00760CCD">
      <w:pPr>
        <w:numPr>
          <w:ilvl w:val="0"/>
          <w:numId w:val="2"/>
        </w:numPr>
        <w:spacing w:before="0" w:beforeAutospacing="0" w:after="0" w:afterAutospacing="0"/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болезни обучающегося при предоставлении медицинской справки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указанием периода болезни;</w:t>
      </w:r>
    </w:p>
    <w:p w14:paraId="6D5F3B3E" w14:textId="77777777" w:rsidR="00982282" w:rsidRPr="00982282" w:rsidRDefault="00982282" w:rsidP="00760CCD">
      <w:pPr>
        <w:numPr>
          <w:ilvl w:val="0"/>
          <w:numId w:val="2"/>
        </w:numPr>
        <w:spacing w:before="0" w:beforeAutospacing="0" w:after="0" w:afterAutospacing="0"/>
        <w:ind w:left="567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отпуска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родителей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указанием периода отпуска;</w:t>
      </w:r>
    </w:p>
    <w:p w14:paraId="7970B959" w14:textId="77777777" w:rsidR="00982282" w:rsidRPr="00982282" w:rsidRDefault="00982282" w:rsidP="00760CCD">
      <w:pPr>
        <w:numPr>
          <w:ilvl w:val="0"/>
          <w:numId w:val="2"/>
        </w:numPr>
        <w:spacing w:before="0" w:beforeAutospacing="0" w:after="0" w:afterAutospacing="0"/>
        <w:ind w:left="567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переноса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решению Исполнителя.</w:t>
      </w:r>
    </w:p>
    <w:p w14:paraId="74838709" w14:textId="77777777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иных случаях перерасчет стоимости услуг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производится.</w:t>
      </w:r>
    </w:p>
    <w:p w14:paraId="74E06046" w14:textId="39611D32" w:rsidR="00982282" w:rsidRPr="00982282" w:rsidRDefault="00982282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расчет стоимости оказанных услуг</w:t>
      </w:r>
      <w:r w:rsidR="000B13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фактическому присутствию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основании табеля учета посещаемости.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расчет стоимости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включаются дни, пропущенные Обучающимся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причинам,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2282">
        <w:rPr>
          <w:rFonts w:hAnsi="Times New Roman" w:cs="Times New Roman"/>
          <w:color w:val="000000"/>
          <w:sz w:val="24"/>
          <w:szCs w:val="24"/>
          <w:lang w:val="ru-RU"/>
        </w:rPr>
        <w:t>4.5 настоящего договора.</w:t>
      </w:r>
    </w:p>
    <w:p w14:paraId="0F273E5C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14:paraId="6F900AEA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5.1. Условия,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соглашению Сторон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14:paraId="03FF9565" w14:textId="77777777" w:rsid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5.2. Настоящий договор может быть расторгнут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соглашению Сторон.</w:t>
      </w:r>
    </w:p>
    <w:p w14:paraId="51F80744" w14:textId="311C4EB9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5</w:t>
      </w:r>
      <w:r w:rsidRPr="000B13EC">
        <w:rPr>
          <w:rFonts w:ascii="Times New Roman" w:hAnsi="Times New Roman" w:cs="Times New Roman"/>
          <w:sz w:val="24"/>
          <w:szCs w:val="24"/>
          <w:lang w:val="ru-RU"/>
        </w:rPr>
        <w:t>.3. Заказчик вправе отказаться от исполнения договора при условии оплаты Исполнителю фактически понесенных им расходов.</w:t>
      </w:r>
    </w:p>
    <w:p w14:paraId="333B8D14" w14:textId="25A6C072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B13EC">
        <w:rPr>
          <w:rFonts w:ascii="Times New Roman" w:hAnsi="Times New Roman" w:cs="Times New Roman"/>
          <w:sz w:val="24"/>
          <w:szCs w:val="24"/>
          <w:lang w:val="ru-RU"/>
        </w:rPr>
        <w:t xml:space="preserve">.4. Исполнитель вправе отказаться от исполнения обязательств по договору лишь при условии полного возмещения Заказчику убытков.  </w:t>
      </w:r>
    </w:p>
    <w:p w14:paraId="5EB5077F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Исполнителя, Заказчика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14:paraId="61ED8853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6.1.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ненадлежащее исполнение своих обязательств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договору стороны несут ответственность, предусмотренную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14:paraId="05678434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Срок действия договора</w:t>
      </w:r>
    </w:p>
    <w:p w14:paraId="6F475F42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01E52CD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Заключительные положения</w:t>
      </w:r>
    </w:p>
    <w:p w14:paraId="465B44A2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договора.</w:t>
      </w:r>
    </w:p>
    <w:p w14:paraId="3664E39A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14:paraId="577C623C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8.3. Договор составлен в 2 (двух) экземплярах, по одному для каждой из Сторон. Все экземпляры имеют одинаковую юридическую силу.</w:t>
      </w:r>
    </w:p>
    <w:p w14:paraId="59D18916" w14:textId="77777777" w:rsidR="000B13EC" w:rsidRPr="000B13EC" w:rsidRDefault="000B13EC" w:rsidP="00760CCD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3EC">
        <w:rPr>
          <w:rFonts w:hAnsi="Times New Roman" w:cs="Times New Roman"/>
          <w:color w:val="000000"/>
          <w:sz w:val="24"/>
          <w:szCs w:val="24"/>
          <w:lang w:val="ru-RU"/>
        </w:rPr>
        <w:t>8.4. 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Сторон.</w:t>
      </w:r>
    </w:p>
    <w:p w14:paraId="56850368" w14:textId="77777777" w:rsidR="000B13EC" w:rsidRDefault="000B13EC" w:rsidP="00760C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0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Адреса и реквизиты сторон</w:t>
      </w:r>
    </w:p>
    <w:tbl>
      <w:tblPr>
        <w:tblStyle w:val="a5"/>
        <w:tblW w:w="10065" w:type="dxa"/>
        <w:tblInd w:w="675" w:type="dxa"/>
        <w:tblLook w:val="04A0" w:firstRow="1" w:lastRow="0" w:firstColumn="1" w:lastColumn="0" w:noHBand="0" w:noVBand="1"/>
      </w:tblPr>
      <w:tblGrid>
        <w:gridCol w:w="3033"/>
        <w:gridCol w:w="3576"/>
        <w:gridCol w:w="3456"/>
      </w:tblGrid>
      <w:tr w:rsidR="00760CCD" w14:paraId="155D7261" w14:textId="77777777" w:rsidTr="00E530B0">
        <w:tc>
          <w:tcPr>
            <w:tcW w:w="3562" w:type="dxa"/>
          </w:tcPr>
          <w:p w14:paraId="6C4F445B" w14:textId="569A12FC" w:rsidR="00760CCD" w:rsidRDefault="00760CCD" w:rsidP="00760C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330EB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Исполнитель</w:t>
            </w:r>
            <w:proofErr w:type="spellEnd"/>
            <w:r w:rsidRPr="007330EB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3576" w:type="dxa"/>
          </w:tcPr>
          <w:p w14:paraId="37FE3851" w14:textId="6CEF079F" w:rsidR="00760CCD" w:rsidRDefault="00760CCD" w:rsidP="00760C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330EB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Заказчик</w:t>
            </w:r>
            <w:proofErr w:type="spellEnd"/>
            <w:r w:rsidRPr="007330EB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2927" w:type="dxa"/>
          </w:tcPr>
          <w:p w14:paraId="2EC34C93" w14:textId="0CEB39B1" w:rsidR="00760CCD" w:rsidRDefault="00760CCD" w:rsidP="00760C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Обучающийся:</w:t>
            </w:r>
          </w:p>
        </w:tc>
      </w:tr>
      <w:tr w:rsidR="00760CCD" w:rsidRPr="009A3A43" w14:paraId="0D614599" w14:textId="77777777" w:rsidTr="00E530B0">
        <w:tc>
          <w:tcPr>
            <w:tcW w:w="3562" w:type="dxa"/>
          </w:tcPr>
          <w:p w14:paraId="31B57E0D" w14:textId="77777777" w:rsidR="00760CCD" w:rsidRPr="007330EB" w:rsidRDefault="00760CCD" w:rsidP="00760CCD">
            <w:pPr>
              <w:pStyle w:val="ConsPlusNormal"/>
              <w:jc w:val="both"/>
              <w:outlineLvl w:val="1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7330EB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Муниципальное бюджетное дошкольное образовательное учреждение города Керчи Республики Крым «Детский сад комбинированного вида № 54 «Калина»</w:t>
            </w:r>
          </w:p>
          <w:p w14:paraId="1AB184A1" w14:textId="77777777" w:rsidR="00760CCD" w:rsidRPr="007330EB" w:rsidRDefault="00760CCD" w:rsidP="00760CCD">
            <w:pPr>
              <w:pStyle w:val="ConsPlusNormal"/>
              <w:jc w:val="both"/>
              <w:outlineLvl w:val="1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u w:val="single"/>
              </w:rPr>
            </w:pP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Адрес: </w:t>
            </w: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u w:val="single"/>
              </w:rPr>
              <w:t>298309, г. Керчь, Республика Крым,</w:t>
            </w:r>
          </w:p>
          <w:p w14:paraId="2739C80A" w14:textId="77777777" w:rsidR="00760CCD" w:rsidRPr="007330EB" w:rsidRDefault="00760CCD" w:rsidP="00760CCD">
            <w:pPr>
              <w:pStyle w:val="ConsPlusNormal"/>
              <w:jc w:val="both"/>
              <w:outlineLvl w:val="1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u w:val="single"/>
              </w:rPr>
            </w:pP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u w:val="single"/>
              </w:rPr>
              <w:t>ул. Орджоникидзе, д. 86</w:t>
            </w:r>
          </w:p>
          <w:p w14:paraId="6EBC0045" w14:textId="77777777" w:rsidR="00760CCD" w:rsidRPr="007330EB" w:rsidRDefault="00760CCD" w:rsidP="00760CCD">
            <w:pPr>
              <w:pStyle w:val="ConsPlusNormal"/>
              <w:jc w:val="both"/>
              <w:outlineLvl w:val="1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Телефон: (36561) 3-42-05</w:t>
            </w:r>
          </w:p>
          <w:p w14:paraId="3D6352B3" w14:textId="77777777" w:rsidR="00760CCD" w:rsidRPr="007330EB" w:rsidRDefault="00760CCD" w:rsidP="00760CCD">
            <w:pPr>
              <w:pStyle w:val="ConsPlusNormal"/>
              <w:jc w:val="both"/>
              <w:outlineLvl w:val="1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eastAsia="en-US"/>
              </w:rPr>
            </w:pP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  <w:t>E</w:t>
            </w: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-</w:t>
            </w: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  <w:t>mail</w:t>
            </w: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: </w:t>
            </w:r>
            <w:hyperlink r:id="rId5" w:history="1"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val="en-US" w:eastAsia="en-US"/>
                </w:rPr>
                <w:t>sadik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eastAsia="en-US"/>
                </w:rPr>
                <w:t>_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val="en-US" w:eastAsia="en-US"/>
                </w:rPr>
                <w:t>kalina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eastAsia="en-US"/>
                </w:rPr>
                <w:t>-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val="en-US" w:eastAsia="en-US"/>
                </w:rPr>
                <w:t>kerch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eastAsia="en-US"/>
                </w:rPr>
                <w:t>@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val="en-US" w:eastAsia="en-US"/>
                </w:rPr>
                <w:t>crimeaedu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eastAsia="en-US"/>
                </w:rPr>
                <w:t>.</w:t>
              </w:r>
              <w:r w:rsidRPr="007330EB">
                <w:rPr>
                  <w:rFonts w:asciiTheme="minorHAnsi" w:hAnsiTheme="minorHAnsi" w:cstheme="minorHAnsi"/>
                  <w:b/>
                  <w:color w:val="404040" w:themeColor="text1" w:themeTint="BF"/>
                  <w:sz w:val="24"/>
                  <w:szCs w:val="24"/>
                  <w:u w:val="single"/>
                  <w:lang w:val="en-US" w:eastAsia="en-US"/>
                </w:rPr>
                <w:t>ru</w:t>
              </w:r>
            </w:hyperlink>
          </w:p>
          <w:p w14:paraId="024BDE5F" w14:textId="77777777" w:rsidR="00E530B0" w:rsidRDefault="00760CCD" w:rsidP="00760CCD">
            <w:pPr>
              <w:pStyle w:val="ConsPlusNormal"/>
              <w:jc w:val="both"/>
              <w:outlineLvl w:val="1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Заведующий </w:t>
            </w:r>
          </w:p>
          <w:p w14:paraId="26686BC7" w14:textId="246CF04F" w:rsidR="00760CCD" w:rsidRPr="007330EB" w:rsidRDefault="00760CCD" w:rsidP="00760CCD">
            <w:pPr>
              <w:pStyle w:val="ConsPlusNormal"/>
              <w:jc w:val="both"/>
              <w:outlineLvl w:val="1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____________ </w:t>
            </w:r>
            <w:proofErr w:type="spellStart"/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Чекир</w:t>
            </w:r>
            <w:proofErr w:type="spellEnd"/>
            <w:r w:rsidRPr="007330EB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Ю.А.</w:t>
            </w:r>
          </w:p>
          <w:p w14:paraId="620DDEBB" w14:textId="0EFB8777" w:rsidR="00760CCD" w:rsidRDefault="00760CCD" w:rsidP="00760C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3A43">
              <w:rPr>
                <w:rFonts w:cstheme="minorHAnsi"/>
                <w:color w:val="404040" w:themeColor="text1" w:themeTint="BF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576" w:type="dxa"/>
          </w:tcPr>
          <w:p w14:paraId="00ED97F5" w14:textId="136CAACD" w:rsid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CA0E48D" w14:textId="45E1F00B" w:rsidR="00760CCD" w:rsidRDefault="00760CCD" w:rsidP="00760CCD">
            <w:pPr>
              <w:pBdr>
                <w:top w:val="single" w:sz="12" w:space="1" w:color="auto"/>
                <w:bottom w:val="single" w:sz="12" w:space="1" w:color="auto"/>
              </w:pBd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2D3F4B" w14:textId="22A7BFB3" w:rsidR="00760CCD" w:rsidRP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Ф.И.О.</w:t>
            </w:r>
          </w:p>
          <w:p w14:paraId="1E39ECD5" w14:textId="39207BA7" w:rsid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</w:t>
            </w:r>
            <w:proofErr w:type="gramStart"/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2F197AEE" w14:textId="67BAD922" w:rsid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  <w:p w14:paraId="4C2FAC75" w14:textId="77777777" w:rsidR="00760CCD" w:rsidRP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4F404E" w14:textId="77777777" w:rsidR="00760CCD" w:rsidRP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</w:p>
          <w:p w14:paraId="1078C543" w14:textId="444A8574" w:rsid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14:paraId="5970767D" w14:textId="247C9170" w:rsidR="00760CCD" w:rsidRP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 ___________</w:t>
            </w:r>
          </w:p>
          <w:p w14:paraId="4A7E8156" w14:textId="601486CC" w:rsidR="00760CCD" w:rsidRP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7234979B" w14:textId="19CEFFD9" w:rsid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E43445" w14:textId="77777777" w:rsid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58E8C102" w14:textId="6B3D5D93" w:rsid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____________________</w:t>
            </w:r>
          </w:p>
          <w:p w14:paraId="0DBBBC43" w14:textId="29C98BAA" w:rsidR="00760CCD" w:rsidRP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подпись</w:t>
            </w:r>
          </w:p>
          <w:p w14:paraId="49269A27" w14:textId="0628E0E5" w:rsid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7" w:type="dxa"/>
          </w:tcPr>
          <w:p w14:paraId="6D8BB2C1" w14:textId="77777777" w:rsid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3558CBA" w14:textId="77777777" w:rsidR="00760CCD" w:rsidRDefault="00760CCD" w:rsidP="00760CCD">
            <w:pPr>
              <w:pBdr>
                <w:top w:val="single" w:sz="12" w:space="1" w:color="auto"/>
                <w:bottom w:val="single" w:sz="12" w:space="1" w:color="auto"/>
              </w:pBd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40483BA" w14:textId="77777777" w:rsidR="00760CCD" w:rsidRPr="00760CCD" w:rsidRDefault="00760CCD" w:rsidP="00760CC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Ф.И.О.</w:t>
            </w:r>
          </w:p>
          <w:p w14:paraId="5C3E4D56" w14:textId="77777777" w:rsid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</w:t>
            </w:r>
            <w:proofErr w:type="gramStart"/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5D29C31E" w14:textId="77777777" w:rsid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  <w:p w14:paraId="262F3ECD" w14:textId="77777777" w:rsidR="00760CCD" w:rsidRP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E16CB33" w14:textId="254834F4" w:rsidR="00760CCD" w:rsidRPr="00760CCD" w:rsidRDefault="00760CCD" w:rsidP="00760C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 о рождении:</w:t>
            </w: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 ________________</w:t>
            </w:r>
          </w:p>
          <w:p w14:paraId="68F4AB6C" w14:textId="1D8DE9FD" w:rsidR="00760CCD" w:rsidRDefault="00760CCD" w:rsidP="00E530B0">
            <w:pPr>
              <w:spacing w:beforeAutospacing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выдачи_________________</w:t>
            </w:r>
            <w:r w:rsidRPr="00760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3BB5C1E" w14:textId="77777777" w:rsidR="00341BD7" w:rsidRDefault="00341BD7" w:rsidP="00D71E82">
      <w:pPr>
        <w:pStyle w:val="ConsPlusCell"/>
        <w:ind w:left="426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14:paraId="6329BC66" w14:textId="77777777" w:rsidR="00E530B0" w:rsidRDefault="00E530B0" w:rsidP="00D71E82">
      <w:pPr>
        <w:pStyle w:val="ConsPlusCell"/>
        <w:ind w:left="426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14:paraId="111837F6" w14:textId="77777777" w:rsidR="00E530B0" w:rsidRDefault="00E530B0" w:rsidP="00D71E82">
      <w:pPr>
        <w:pStyle w:val="ConsPlusCell"/>
        <w:ind w:left="426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14:paraId="2E887F7E" w14:textId="77777777" w:rsidR="00E530B0" w:rsidRPr="007330EB" w:rsidRDefault="00E530B0" w:rsidP="00D71E82">
      <w:pPr>
        <w:pStyle w:val="ConsPlusCell"/>
        <w:ind w:left="426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14:paraId="75C9E122" w14:textId="77777777" w:rsidR="00341BD7" w:rsidRPr="007330EB" w:rsidRDefault="00341BD7" w:rsidP="00D71E82">
      <w:pPr>
        <w:pStyle w:val="ConsPlusCell"/>
        <w:ind w:left="426"/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Второй экземпляр на руки получен</w:t>
      </w:r>
    </w:p>
    <w:p w14:paraId="5CCEC777" w14:textId="77777777" w:rsidR="00341BD7" w:rsidRPr="007330EB" w:rsidRDefault="00341BD7" w:rsidP="00D71E82">
      <w:pPr>
        <w:pStyle w:val="ConsPlusCell"/>
        <w:ind w:left="426"/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7330EB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Дата: «___» ___________ 20__г.                                                     Подпись: ___________</w:t>
      </w:r>
    </w:p>
    <w:p w14:paraId="03C712A6" w14:textId="77777777" w:rsidR="00341BD7" w:rsidRPr="007330EB" w:rsidRDefault="00341BD7" w:rsidP="00D71E82">
      <w:pPr>
        <w:pStyle w:val="ConsPlusCell"/>
        <w:ind w:left="426"/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sectPr w:rsidR="00341BD7" w:rsidRPr="007330EB" w:rsidSect="00D71E82">
      <w:pgSz w:w="11907" w:h="16839"/>
      <w:pgMar w:top="851" w:right="850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717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459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84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35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96761">
    <w:abstractNumId w:val="3"/>
  </w:num>
  <w:num w:numId="2" w16cid:durableId="165562492">
    <w:abstractNumId w:val="2"/>
  </w:num>
  <w:num w:numId="3" w16cid:durableId="2016178541">
    <w:abstractNumId w:val="1"/>
  </w:num>
  <w:num w:numId="4" w16cid:durableId="132608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7AB9"/>
    <w:rsid w:val="000B13EC"/>
    <w:rsid w:val="00125E36"/>
    <w:rsid w:val="00156712"/>
    <w:rsid w:val="00182486"/>
    <w:rsid w:val="001C72BF"/>
    <w:rsid w:val="002D33B1"/>
    <w:rsid w:val="002D3591"/>
    <w:rsid w:val="00341BD7"/>
    <w:rsid w:val="003514A0"/>
    <w:rsid w:val="0035209E"/>
    <w:rsid w:val="0037727E"/>
    <w:rsid w:val="004F7E17"/>
    <w:rsid w:val="00516474"/>
    <w:rsid w:val="00582360"/>
    <w:rsid w:val="005A05CE"/>
    <w:rsid w:val="00653AF6"/>
    <w:rsid w:val="0069640C"/>
    <w:rsid w:val="00724F4C"/>
    <w:rsid w:val="007330EB"/>
    <w:rsid w:val="00760CCD"/>
    <w:rsid w:val="00764084"/>
    <w:rsid w:val="007D220B"/>
    <w:rsid w:val="00834831"/>
    <w:rsid w:val="008463A7"/>
    <w:rsid w:val="008B4FD5"/>
    <w:rsid w:val="008C3ADB"/>
    <w:rsid w:val="00926AAC"/>
    <w:rsid w:val="0093296F"/>
    <w:rsid w:val="00940013"/>
    <w:rsid w:val="009752CA"/>
    <w:rsid w:val="00982282"/>
    <w:rsid w:val="009A3A43"/>
    <w:rsid w:val="00A20829"/>
    <w:rsid w:val="00AA79FA"/>
    <w:rsid w:val="00AE08FD"/>
    <w:rsid w:val="00B73A5A"/>
    <w:rsid w:val="00B81EA8"/>
    <w:rsid w:val="00BB0B19"/>
    <w:rsid w:val="00C5782E"/>
    <w:rsid w:val="00D5374A"/>
    <w:rsid w:val="00D71E82"/>
    <w:rsid w:val="00DA322A"/>
    <w:rsid w:val="00DF5C62"/>
    <w:rsid w:val="00E438A1"/>
    <w:rsid w:val="00E530B0"/>
    <w:rsid w:val="00E63567"/>
    <w:rsid w:val="00E97519"/>
    <w:rsid w:val="00F01E19"/>
    <w:rsid w:val="00F23139"/>
    <w:rsid w:val="00F65FD5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CDA9"/>
  <w15:docId w15:val="{006E15DA-E913-47C6-AE09-98533017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752CA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9752CA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341BD7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0C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_kalina-kerch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Актион-МЦФЭР</dc:description>
  <cp:lastModifiedBy>Maibenben</cp:lastModifiedBy>
  <cp:revision>4</cp:revision>
  <cp:lastPrinted>2025-09-26T09:55:00Z</cp:lastPrinted>
  <dcterms:created xsi:type="dcterms:W3CDTF">2025-09-25T19:03:00Z</dcterms:created>
  <dcterms:modified xsi:type="dcterms:W3CDTF">2025-09-26T09:56:00Z</dcterms:modified>
</cp:coreProperties>
</file>