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0F" w:rsidRPr="005D4CD1" w:rsidRDefault="00BE570F" w:rsidP="00BE570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D4CD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</w:t>
      </w:r>
    </w:p>
    <w:p w:rsidR="00BE570F" w:rsidRPr="005D4CD1" w:rsidRDefault="00BE570F" w:rsidP="00BE570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D4CD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ВОСПИТАТЕЛЕЙ И РОДИТЕЛЕЙ</w:t>
      </w:r>
    </w:p>
    <w:p w:rsidR="00BE570F" w:rsidRPr="00E26F9E" w:rsidRDefault="00BE570F" w:rsidP="00BE570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E570F" w:rsidRPr="005D4CD1" w:rsidRDefault="00BE570F" w:rsidP="00BE570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proofErr w:type="gramStart"/>
      <w:r w:rsidRP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ПАРЦИАЛЬНАЯ  НЕСФОРМИРОВАННОСТЬ</w:t>
      </w:r>
      <w:proofErr w:type="gramEnd"/>
      <w:r w:rsidRP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P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ВЫСШИХ </w:t>
      </w:r>
      <w:r w:rsid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 </w:t>
      </w:r>
      <w:r w:rsidRPr="005D4CD1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ПСИХИЧЕСКИХ ФУНКЦИЙ</w:t>
      </w:r>
    </w:p>
    <w:p w:rsidR="00BE570F" w:rsidRPr="00BE570F" w:rsidRDefault="00BE570F" w:rsidP="00BE570F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BE570F" w:rsidRDefault="00BE570F" w:rsidP="00F82749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8600" cy="4933950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0F" w:rsidRDefault="00BE570F" w:rsidP="00F82749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val="en-US" w:eastAsia="ru-RU"/>
        </w:rPr>
      </w:pPr>
    </w:p>
    <w:p w:rsidR="00BE570F" w:rsidRPr="005D4CD1" w:rsidRDefault="00BE570F" w:rsidP="00BE570F">
      <w:pPr>
        <w:shd w:val="clear" w:color="auto" w:fill="FEFEFE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4C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Педагог-психолог </w:t>
      </w:r>
      <w:proofErr w:type="spellStart"/>
      <w:r w:rsidRPr="005D4C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Лифарева</w:t>
      </w:r>
      <w:proofErr w:type="spellEnd"/>
      <w:r w:rsidRPr="005D4C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Н.В.</w:t>
      </w:r>
    </w:p>
    <w:p w:rsidR="00F82749" w:rsidRPr="00BE570F" w:rsidRDefault="00F82749" w:rsidP="00BE570F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E570F" w:rsidRDefault="00BE570F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Другая подгруппа «недостаточного развития», получившая название </w:t>
      </w:r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«пар</w:t>
      </w:r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циальная </w:t>
      </w:r>
      <w:proofErr w:type="spellStart"/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несформированностъ</w:t>
      </w:r>
      <w:proofErr w:type="spellEnd"/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высших психических функций»,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имеет ряд принципиальных отл</w:t>
      </w:r>
      <w:r>
        <w:rPr>
          <w:rFonts w:ascii="Times New Roman" w:hAnsi="Times New Roman" w:cs="Times New Roman"/>
          <w:sz w:val="24"/>
          <w:szCs w:val="24"/>
          <w:lang w:eastAsia="ru-RU"/>
        </w:rPr>
        <w:t>ичий по сравнению с подгруппой детей с ЗПР.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010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 самого начала следует признать, что многие психологи и психиатры широко используют термин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парциальность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» для характеристики неравномер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развития тех или иных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орон психической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  мозаичной</w:t>
      </w:r>
      <w:proofErr w:type="gram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незрелости отдельных сторон психического развития ребенка. Наиболее принципиальное, основное отличие детей данной подгруппы от детей с различными типами 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задержанного разви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тия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заключается в том, что в данном случае ни в коей мере нельзя говорить лишь о задержке развития. Многолетняя практика показывает, что развитие детей этой категории идет </w:t>
      </w:r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принципиально иным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путем, чем развитие детей с истинной задержкой психического развития. Расходясь еще в раннем воз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расте, пути развития этих двух групп детей продолжают расходиться на про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тяжении всего дошкольного детства, а </w:t>
      </w:r>
      <w:r w:rsidR="00F82749" w:rsidRPr="005D4CD1">
        <w:rPr>
          <w:rFonts w:ascii="Times New Roman" w:hAnsi="Times New Roman" w:cs="Times New Roman"/>
          <w:b/>
          <w:sz w:val="24"/>
          <w:szCs w:val="24"/>
          <w:lang w:eastAsia="ru-RU"/>
        </w:rPr>
        <w:t>если не принимать серьезных специфических мер помощи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, это расхождение продолжится и в младшем школь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ном возрасте. Эти дети «не догоняют» своих сверстников ни к 9-11 годам, ни даже позднее. В дальнейшем признаки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когнитивно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го звена ВПФ «маскируются» особенностями эмоционально-личностного раз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вития, которые и квалифицируются позже как иные варианты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различные виды дисгармоний или, в наиболее тяжелых случаях — как тотальное недоразвитие).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Направление развития этой группы детей характеризуется не только ко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личественно отличными от истинной задержки показателями, но и качественно иной структурой особенностей со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ставляющих психической деятельности ребенка. Развитие этой категории детей проходит в большинстве случаев, не сходясь и не пересекаясь с «генеральной линией развития».</w:t>
      </w:r>
    </w:p>
    <w:p w:rsidR="005D4CD1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Качественные отличия в первую очередь касаются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базо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вых составляющих (предпосылок) психической деятельности. Иногда даже в ситуации массированного коррекционного воздействия с привлечением самых разнообразных специалистов, медикаментозной поддержки можно говорить, как правило, всего лишь о некоторой компенсации в развитии высших психических функций, «приближении» развития ребенка к «социально-психологическому нормативу». 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Одним из основных важных диагностических выводов при таком подхо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де является необходимость с помощью опроса родителей (сбор психологичес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кого анамнеза), наблюдения за ребенком и соответствующих диагностических процедур определить, на каком возрастном этапе вероятнее всего произошел «сбой» программы развития. Это является одной из отправных точек, опре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деляющих построение адекватных коррекционных программ в соответствии с принципом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амещающего развития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одгруппа </w:t>
      </w:r>
      <w:r w:rsidR="00F82749" w:rsidRPr="005D4C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«парциальная </w:t>
      </w:r>
      <w:proofErr w:type="spellStart"/>
      <w:r w:rsidR="00F82749" w:rsidRPr="005D4CD1">
        <w:rPr>
          <w:rFonts w:ascii="Times New Roman" w:hAnsi="Times New Roman" w:cs="Times New Roman"/>
          <w:b/>
          <w:sz w:val="24"/>
          <w:szCs w:val="24"/>
          <w:lang w:eastAsia="ru-RU"/>
        </w:rPr>
        <w:t>несформированность</w:t>
      </w:r>
      <w:proofErr w:type="spellEnd"/>
      <w:r w:rsidR="00F82749" w:rsidRPr="005D4C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ВПФ»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жет быть разделена на следующие типы:</w:t>
      </w:r>
    </w:p>
    <w:p w:rsidR="00F82749" w:rsidRPr="00BE570F" w:rsidRDefault="00F8274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— с преимущественной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регуляторного компо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нента;</w:t>
      </w:r>
    </w:p>
    <w:p w:rsidR="00F82749" w:rsidRPr="00BE570F" w:rsidRDefault="00F8274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— с преимущественной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вербального и вербально-логического компонента;</w:t>
      </w:r>
    </w:p>
    <w:p w:rsidR="00F82749" w:rsidRPr="00BE570F" w:rsidRDefault="00F8274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— с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смешанного типа.</w:t>
      </w:r>
    </w:p>
    <w:p w:rsidR="00F82749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Как с диагностических, так и с коррекционных позиций подобное «разве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дение» отражает специфику проблем детей и определяет приоритетное направ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того или иного вида психологической коррекционной работы и учас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тия других специалистов в помощи ребенку.</w:t>
      </w:r>
    </w:p>
    <w:p w:rsidR="001010C7" w:rsidRPr="00BE570F" w:rsidRDefault="001010C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Парциальная </w:t>
      </w:r>
      <w:proofErr w:type="spellStart"/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несформированность</w:t>
      </w:r>
      <w:proofErr w:type="spellEnd"/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ВПФ преимущественно регулятор</w:t>
      </w:r>
      <w:r w:rsidR="00F82749" w:rsidRPr="005D4CD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>ного компонента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характеризуется в первую очередь импульсивностью в по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ведении, чаще двигательной и речевой расторможенностью, чем вялостью. При этом физические параметры развития в целом соответствуют возрасту. По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мимо импульсивности в любом варианте деятельности, включая и игру, сле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дует отметить, что порой поведение ребенка становится неуправляемым, не регулируемым взрослым. Преобладают выраженные игровые интересы, хотя и в играх такие дети чаще всего конфликтны и недостаточно критичны.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Отличительной чертой развития позна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вательной сферы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несфор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мированность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произвольности ВПФ; не столько элементарных (вос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приятие, память, внимание), сколько «высших» (программирование и контроль), то есть собственно регуляторных процессов. При достаточной внешней орга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низации деятельности и ее жестком контроле дети способны к выполнению познавательных задач, соответствующих возрасту. В случаях же «вялости» психических проявлений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отмечается общая потеря интереса и необходимость создания яркой игровой мотивации для достижения положительных резуль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татов деятельности. Эти особенности должны учитываться не только в раз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вивающей или коррекционной работе, но и при проведении диагностического исследования.</w:t>
      </w:r>
    </w:p>
    <w:p w:rsidR="00F82749" w:rsidRPr="00BE570F" w:rsidRDefault="005D4CD1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733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структура (профиль) и пропорции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базовых составляющих неравномерен, среди последних следует отметить в пер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вую очередь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произвольной регуляции психической актив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начиная с трудностей удержания двигательной программы (жестко за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данной последовательности двигательных актов), а часто и с произвольной регуляции силы мышечного тонуса.</w:t>
      </w:r>
    </w:p>
    <w:p w:rsidR="00F82749" w:rsidRPr="00BE570F" w:rsidRDefault="003733E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страдает преимущественно на уровне вербальных представлений, что влечет за собой в том числе и труд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 понимания отдельных пространственных, пространственно-временных и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квазипространственных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речевых конструкций.</w:t>
      </w:r>
    </w:p>
    <w:p w:rsidR="00F82749" w:rsidRPr="00BE570F" w:rsidRDefault="003733E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Развивающая и коррекционная работа с этой категорией детей в первую очередь должна быть направлена на формирование произвольной регуляции деятельности и функции программирования и контроля. Причем, работа дол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жна проводиться с привлечением вначале двигательных,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 или параллельно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когни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методов, основанных на нейропсихологическом подходе. «Программи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рующей» в некоторых случаях может оказаться и сама среда (в том случае, если она специально структурируется), которая и создает возможность для постоянного внешнего контроля.</w:t>
      </w:r>
    </w:p>
    <w:p w:rsidR="00F82749" w:rsidRPr="00BE570F" w:rsidRDefault="003733E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Предполагается, что ребенку необходимо наблюдение невролога, а в резко выраженных случаях — и детского психиатра, отслеживание динамики раз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вития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нейропсихологом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(с обязательным предварительным анализом особен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ностей корково-подкорковых взаимод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ействий, характера асимметрии или неполной идентичности</w:t>
      </w:r>
      <w:r w:rsidRPr="00373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левой и правой половин тела, которая</w:t>
      </w:r>
      <w:r w:rsidRPr="003733E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проявляться на анатомическом, биохимическом, физиологи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ческом и функциональном уровнях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). Ло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гопедическую коррекционную работу на начальных этапах помощи ребенку можно считать нецелесообразной как в силу крайне низкой ее результатив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вследствие выраженной регуляторной незрелости, так и вследствие спе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цифических особенностей функциональной организации мозговой деятельно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сти. Именно последним фактором объясняется также и необходимость чрез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вычайно осторожного подхода к назначению лекарственных препаратов.</w:t>
      </w:r>
    </w:p>
    <w:p w:rsidR="00F82749" w:rsidRPr="00BE570F" w:rsidRDefault="003733E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развития тем благоприятнее, чем раньше начата специфическая коррекционная работа под наблюдением врача. В запущенных случаях </w:t>
      </w:r>
      <w:proofErr w:type="gram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когда работа начинается после 8-9 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возможно отклонение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в сто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рону группы асинхронного развития (дисгармоничное развитие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экстрапунитивного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типа</w:t>
      </w:r>
      <w:r w:rsidR="00CE0D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33E7">
        <w:rPr>
          <w:rFonts w:ascii="Trebuchet MS" w:hAnsi="Trebuchet MS"/>
          <w:color w:val="444444"/>
          <w:sz w:val="21"/>
          <w:szCs w:val="21"/>
          <w:shd w:val="clear" w:color="auto" w:fill="F5F5F5"/>
        </w:rPr>
        <w:t xml:space="preserve"> </w:t>
      </w:r>
      <w:r w:rsidRPr="003733E7">
        <w:rPr>
          <w:rFonts w:ascii="Times New Roman" w:hAnsi="Times New Roman" w:cs="Times New Roman"/>
          <w:sz w:val="24"/>
          <w:szCs w:val="24"/>
          <w:lang w:eastAsia="ru-RU"/>
        </w:rPr>
        <w:t>характериз</w:t>
      </w:r>
      <w:r w:rsidR="00CE0D47">
        <w:rPr>
          <w:rFonts w:ascii="Times New Roman" w:hAnsi="Times New Roman" w:cs="Times New Roman"/>
          <w:sz w:val="24"/>
          <w:szCs w:val="24"/>
          <w:lang w:eastAsia="ru-RU"/>
        </w:rPr>
        <w:t>ующееся</w:t>
      </w:r>
      <w:r w:rsidRPr="003733E7">
        <w:rPr>
          <w:rFonts w:ascii="Times New Roman" w:hAnsi="Times New Roman" w:cs="Times New Roman"/>
          <w:sz w:val="24"/>
          <w:szCs w:val="24"/>
          <w:lang w:eastAsia="ru-RU"/>
        </w:rPr>
        <w:t xml:space="preserve"> вымещением негативных эмоций на других и провоцир</w:t>
      </w:r>
      <w:r w:rsidR="00CE0D47">
        <w:rPr>
          <w:rFonts w:ascii="Times New Roman" w:hAnsi="Times New Roman" w:cs="Times New Roman"/>
          <w:sz w:val="24"/>
          <w:szCs w:val="24"/>
          <w:lang w:eastAsia="ru-RU"/>
        </w:rPr>
        <w:t>ующего</w:t>
      </w:r>
      <w:r w:rsidRPr="003733E7">
        <w:rPr>
          <w:rFonts w:ascii="Times New Roman" w:hAnsi="Times New Roman" w:cs="Times New Roman"/>
          <w:sz w:val="24"/>
          <w:szCs w:val="24"/>
          <w:lang w:eastAsia="ru-RU"/>
        </w:rPr>
        <w:t xml:space="preserve"> агрессивные формы поведения.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). В этих случаях большое значение имеет представленность и вы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раженность таких отягощающих развитие р</w:t>
      </w:r>
      <w:r w:rsidR="00CE0D47">
        <w:rPr>
          <w:rFonts w:ascii="Times New Roman" w:hAnsi="Times New Roman" w:cs="Times New Roman"/>
          <w:sz w:val="24"/>
          <w:szCs w:val="24"/>
          <w:lang w:eastAsia="ru-RU"/>
        </w:rPr>
        <w:t>ебенка факторов, как нарушение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развития, неблагоприятная социально-педагогическая ситуация развития и неадекватная коррекционная работа (например, только массивная психотера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пия без медикаментозной поддержки и т.п.).</w:t>
      </w:r>
    </w:p>
    <w:p w:rsidR="00F82749" w:rsidRPr="00BE570F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Основными диагнозами являются: «органический инфантилизм», «синд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ром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и дефицита внимания», «минимальная мозговая дис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функция»,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гиперкинетические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расстройства» — (F90) (МКБ-10). Могут так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же наблюдаться такие специфические формы речевых нарушений, как повы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темпа речи —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тахилалия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» (по МКБ-10 «речь взахлеб» — F98.6).</w:t>
      </w:r>
    </w:p>
    <w:p w:rsidR="00F82749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Ведущим специалистом для данного типа отклоняющегося развития следует считать психолога со знанием нейропсихологии или с нейропсихологической специализацией. При выраженных неврологических нарушениях ведущим специалистом может быть врач-невролог или психиатр.</w:t>
      </w:r>
    </w:p>
    <w:p w:rsidR="001010C7" w:rsidRPr="00BE570F" w:rsidRDefault="001010C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749" w:rsidRPr="00BE570F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Категория детей </w:t>
      </w:r>
      <w:r w:rsidR="00F82749" w:rsidRPr="00CE0D47">
        <w:rPr>
          <w:rFonts w:ascii="Times New Roman" w:hAnsi="Times New Roman" w:cs="Times New Roman"/>
          <w:b/>
          <w:sz w:val="24"/>
          <w:szCs w:val="24"/>
          <w:lang w:eastAsia="ru-RU"/>
        </w:rPr>
        <w:t>с </w:t>
      </w:r>
      <w:r w:rsidR="00F82749" w:rsidRPr="00CE0D4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парциальной </w:t>
      </w:r>
      <w:proofErr w:type="spellStart"/>
      <w:r w:rsidR="00F82749" w:rsidRPr="00CE0D4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несформированностью</w:t>
      </w:r>
      <w:proofErr w:type="spellEnd"/>
      <w:r w:rsidR="00F82749" w:rsidRPr="00CE0D4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ВПФ преимуще</w:t>
      </w:r>
      <w:r w:rsidR="00F82749" w:rsidRPr="00CE0D4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softHyphen/>
        <w:t>ственно вербального </w:t>
      </w:r>
      <w:r w:rsidR="00F82749" w:rsidRPr="00CE0D47">
        <w:rPr>
          <w:rFonts w:ascii="Times New Roman" w:hAnsi="Times New Roman" w:cs="Times New Roman"/>
          <w:b/>
          <w:sz w:val="24"/>
          <w:szCs w:val="24"/>
          <w:lang w:eastAsia="ru-RU"/>
        </w:rPr>
        <w:t>и </w:t>
      </w:r>
      <w:r w:rsidR="00F82749" w:rsidRPr="00CE0D4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вербально-логического компонента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является наибо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лее представленной в работе психолога образования. Как правило, причиной обращения служат не трудности организации поведения ребенка в дошколь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ных или школьных образовательных учреждениях или дома, а трудности ов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ладения соответствующим программным материалом. Чаще всего эти дети уже в дошкольном возрасте обращают на себя внимание так называемой «за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держкой речевого развития» и с большой долей вероятности попадают под на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блюдение логопеда или направляются в специализированные логопедические сады (группы). Однако у определенной части детей речевое недоразвитие ос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тается некомпенсированным.</w:t>
      </w:r>
    </w:p>
    <w:p w:rsidR="00F82749" w:rsidRPr="00BE570F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Дети, как правило, имеют невысокую речевую активность, сопровожда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ющуюся и спецификой развития, в первую очередь, крупной моторики. Они неловки и неуклюжи. Темп деятельности часто бывает невысоким, а на фоне утомления целенаправленность деятельности снижается. Среди осо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бенностей развития когнитивной сферы следует отметить значительно бо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лее успешное выполнение заданий невербального характера (порой превышающее средневозрастные показатели) по сравнению с заданиями вербаль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 вербально-логического плана. Затруднено понимание сложных ре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чевых конструкций, все виды словообразования, активный словарь невелик, затруднен поиск обобщающих слов. В речи часто встречаются смысловые замены (вербальные парафазии), затруднено понимание сложных простран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ственных, пространственно-временных, причинно-следственных лингвистичес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ких конструкций. Дети могут проявлять неуверенность в себе, тревожность, по-видимому,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компенсаторно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обусловленные сложившимся стереотипом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. Именно у этих детей часто проявляются невротические знаки (тики,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, заикание и т.п.). С точки зрения специфики профиля функ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циональной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ассиметрии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варианте отклоняющегося развития чаще всего встречается смешанная или неустоявшаяся </w:t>
      </w:r>
      <w:proofErr w:type="spellStart"/>
      <w:proofErr w:type="gram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латерализация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асимметрия или неполная идентичность</w:t>
      </w:r>
      <w:r w:rsidRPr="00CE0D47">
        <w:rPr>
          <w:rFonts w:ascii="Times New Roman" w:hAnsi="Times New Roman" w:cs="Times New Roman"/>
          <w:sz w:val="24"/>
          <w:szCs w:val="24"/>
          <w:lang w:eastAsia="ru-RU"/>
        </w:rPr>
        <w:t xml:space="preserve"> левой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правой половин тела), то есть знаки нарушенного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F82749" w:rsidRPr="00BE570F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В соматическом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(телесном)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отношении дети этой категории также довольно небла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гополучны: в анамнезе часто отмечается наличие аллергических реакций,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дизбактериозы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кишечника, проявления респираторного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аллергоза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(в частно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сти, бронхиальной астмы), а также выраженное своеобразие последовательно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развития двигательных навыков до года.</w:t>
      </w:r>
    </w:p>
    <w:p w:rsidR="00CE0D47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 точки зрения специфики формирования базовых предпосылок (состав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ляющих) психического развития описываемый тип характеризуется, в первую очередь выраженной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представлений. В некоторых случаях можно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говорить даже 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несформированно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схемы тела и лица уже в вертикальной плоскости: на уровне «выше — ниже», не говоря уже о трудностях анализа пространствен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ных взаимоотношений внешних по отношению к телу объектов как в верти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кальной, так и в горизонтальной плоскостях. То есть можно говорить о том, что несформированными являются метрические и координатные представле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ния. Понятно, что все последующие уровни пространственных представлений оказываются «в дефиците»,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недосформир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749" w:rsidRPr="00BE570F" w:rsidRDefault="00CE0D4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При этом уровни базальной аффективной регуляции эмоций и формиро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произвольных механизмов деятельности могут отставать во времени, не совпадать с онтогенетической программой развития в целом и иметь ту или иную неярко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выраженную специфику, проявляющуюся в трудностях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регуляции собствен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ного поведения на фоне утомления или в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стрессогенной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ситуации. Особенно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 аффективно-эмоционального развития (робость, боязливость, неуверенность в сложных ситуациях) могут свидетельствовать о невыраженной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 xml:space="preserve"> гипофунк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softHyphen/>
        <w:t>ции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данном случае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направлением развивающей или коррекционной работы должно стать формирование пространственных представлений в соответствии с принципом замещающего онтогенеза, то есть выстраивание пространственных представлений, начиная с самых элементар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ных уровней работы с телом. Безусловно, таким детям показана и моторная коррекция, основанная на нейропсихологическом подходе (и, соответственно, отслеживание динамики этой работы специалистом с нейропсихологической специализацией). И только по достижении определенной динамики развития рекомендуется подключение собственно логопедической работы. (Такая последовательность проведения коррекционных мероприятий возможна лишь в случае работы с детьми младшего дошкольного возраста, когда имеется достаточный запас времени. При работе с детьми более старшего возраста необходимо говорить о параллель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ном проведении психологических и логопедических коррекционных занятий). Кроме того, предполагается работа по гармонизации уровней аффективной регуляции, в основном в рамках специально выстроенной программы групповой (игровой) психотерапии.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Значительная представленность в этой группе детей со специфическими особенностями непосредственно функциональной организации мозговой дея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тельности (неустоявшаяся или смешанная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латерализация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, семейное или ла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тентное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левшество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, иные знаки атипичного развития) требует чрезвычайно осторожного подхода к применению лекарственных препаратов и медикамен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тозной терапии в целом.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развития детей представляется благоприятным в том случае, когда правильно построен «сценарий» работы (адекватная последовательность подключения специалистов в работу с ребенком), а сама работа начинается относительно рано, то есть создается прочная основа для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овладения соответ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ствующими образовательными программами. Очень важным фактором безус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ловно является общий эмоциональный фон.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При неблагоприятном стечении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 возможно отклонение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тия по двум направлениям:</w:t>
      </w:r>
    </w:p>
    <w:p w:rsidR="00F82749" w:rsidRPr="00BE570F" w:rsidRDefault="00F8274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1. Нарастание с возрастом проблем, связанных с недостаточностью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опе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рациональной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мыслительной деятельности, гностических функций, в особенности фоне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>матического восприятия, функций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 xml:space="preserve">памяти, с 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произвольной регуляции собственной дея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тельности. Все это обусловливает все большее рассогласование между услов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 нормативными возрастными параметрами и показателями развития высших форм логического мышления ребенка, то есть фактически определяет утяже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ление состояния до парциальной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смешанного типа, а в некоторых случ</w:t>
      </w:r>
      <w:r w:rsidR="00802D40">
        <w:rPr>
          <w:rFonts w:ascii="Times New Roman" w:hAnsi="Times New Roman" w:cs="Times New Roman"/>
          <w:sz w:val="24"/>
          <w:szCs w:val="24"/>
          <w:lang w:eastAsia="ru-RU"/>
        </w:rPr>
        <w:t>аях возможно дальнейшее отклонение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сторону со</w:t>
      </w:r>
      <w:r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циально обусловленных форм тотального недоразвития — </w:t>
      </w:r>
      <w:proofErr w:type="spellStart"/>
      <w:r w:rsidRPr="00BE570F">
        <w:rPr>
          <w:rFonts w:ascii="Times New Roman" w:hAnsi="Times New Roman" w:cs="Times New Roman"/>
          <w:sz w:val="24"/>
          <w:szCs w:val="24"/>
          <w:lang w:eastAsia="ru-RU"/>
        </w:rPr>
        <w:t>олигофреноподобного</w:t>
      </w:r>
      <w:proofErr w:type="spellEnd"/>
      <w:r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синдрома.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Отклонение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сторону группы асинхронного развития (различ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варианты дисгармоничного развития), то есть нарастание поведенческих реакций вплоть до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патохарактерологических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реакций, которые вначале носят компенсаторный характер, а в более старшем возрасте приводят к патологи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ческому формированию личности в целом.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Основными являются: в первую очередь — логопедический диагноз (пре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имущественно «общее недоразвитие речи» различной степени выраженности); медицинский диагноз — «задержка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на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резидуально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-органическом фоне». В школьном возрасте этим детям ставятся такие ди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агнозы, как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на фоне некомпенсированного об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щего недоразвития речи». Кроме того, часто неврологами диагностируется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неврозоподобный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синдром (его астенический или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астено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-невротический варианты). В соответствии с современной классификацией психических рас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стройств детского возраста (МКБ-10) могут быть поставлены такие диагнозы (без конкретизации) как «специфические расстройства речи» — (F80), «спе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цифические расстройства развития учебных навыков» — (F81) (25,26).</w:t>
      </w:r>
    </w:p>
    <w:p w:rsidR="00F82749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Назначение ведущего специалиста зависит от возраста ребенка и выра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женности речевых нарушений. Соответственно, ведущим специалистом может быть либо логопед, либо (на первом этапе коррекционной работы) психолог (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нейропсихолог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). Часто оба </w:t>
      </w:r>
      <w:r w:rsidR="00F82749" w:rsidRPr="00802D40">
        <w:rPr>
          <w:rFonts w:ascii="Times New Roman" w:hAnsi="Times New Roman" w:cs="Times New Roman"/>
          <w:iCs/>
          <w:sz w:val="24"/>
          <w:szCs w:val="24"/>
          <w:lang w:eastAsia="ru-RU"/>
        </w:rPr>
        <w:t>эти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специалиста могут рассматриваться в каче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стве ведущих.</w:t>
      </w:r>
    </w:p>
    <w:p w:rsidR="001010C7" w:rsidRPr="00BE570F" w:rsidRDefault="001010C7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F82749" w:rsidRPr="00802D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Парциальная </w:t>
      </w:r>
      <w:proofErr w:type="spellStart"/>
      <w:r w:rsidR="00F82749" w:rsidRPr="00802D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несформированностъ</w:t>
      </w:r>
      <w:proofErr w:type="spellEnd"/>
      <w:r w:rsidR="00F82749" w:rsidRPr="00802D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смешанного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82749" w:rsidRPr="00802D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типа</w:t>
      </w:r>
      <w:r w:rsidR="00F82749" w:rsidRPr="00BE57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часто представ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ляет из себя промежуточный (пограничный между парциальной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ВПФ и тотальным недоразвитием) вариант развития. Это самая сложная в дифференциально-диагностическом плане категория детей.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Для детей, относимых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этому типу развития, характерны достаточ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 низкий уровень адаптационных возможностей, общее снижение активнос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ти, ориентировочных реакций. Часто на фоне утомления (даже неярко выраженного) появляется импуль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сивность как в общем рисунке поведения, так и при выполнении предлагае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мых заданий.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В ситуации обследования эти дети обычно адекватны в поведении, но быстро устают, теряют интерес, критичность к результатам своей деятельно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 может быть снижена, а процесс обучения новым видам деятельности и перенос их на аналогичный материал замедлен. В связи с этим в конце про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должительного по времени обследования они могут начать демонстрировать феномены, как две капли воды похожие на особенности детей с тотальным недоразвитием. Это накладывает особые ограничения как на продолжитель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диагностического обследования таких детей, так и на непосредственно используемый методический аппарат.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Среди особенностей когнитивного развития в первую очередь следует от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метить недостаточность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мыслительной деятельно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сти (в том числе параметров внимания). Наблюдается также недостаточность отдельных звеньев ВПФ: гностических функций, в особенности фонемати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ческого восприятия,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памяти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, речемыслительной деятельности. Отмечается также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представлений, труд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 понимания относительно сложных речевых конструкций. Все это и обусловливает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даже простых форм логического мышле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ния, что имеет своим результатом трудности работы с невербальным мате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риалом, в том числе на наглядно-действенном уровне. Причем следует отме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тить, что состояние детей (уровень психической активности в целом) может колебаться в зависимости от метеорологических изменений, фаз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луны и т.п., что может как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ухудшать результативность выпол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нения заданий, так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порой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способствовать ее улучшению. Такие колебания состояния свидетель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ствуют о неустойчивости нейродинамических характеристик.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В школьном возрасте дети привыкают к неуспехам и у них начинают формироваться компенсаторные личностные и поведенческие реакции в виде заниженной самооценки, тревожности, протестных форм поведения.</w:t>
      </w:r>
    </w:p>
    <w:p w:rsidR="00F82749" w:rsidRPr="00BE570F" w:rsidRDefault="00802D40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Если рассматривать особенности произвольной психической активности как одну из базовых составляющих психической деятельности в целом, то можно сказать, что для этого типа характерным является то, что произвольность высших психических функций и произвольная эмоциональная регуляция поведения не столько выраженно незрелы, сколько нестойки при относитель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 сформированной произвольной регуляции на двигательном уровне.</w:t>
      </w:r>
    </w:p>
    <w:p w:rsidR="00791119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Пространственные представления, как уже говорилось, сформированы не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остаточно - 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речи присутствуют лишь наиболее простые предлоги, выражены затруднения в понимании даже относительно несложных пространственных, пространственно-временных и, как следствие, причинно-следственных отношений, что говорит о недостаточности развития формирования пространственных представлений. </w:t>
      </w:r>
    </w:p>
    <w:p w:rsidR="00F82749" w:rsidRPr="00BE570F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Касаясь особенностей проведения коррекционных мероприятий, особое внимание следует обратить на работу по повышению общего уровня актив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продуктивной работоспособности, которая должна предшествовать началу собственно психолого-педагогической коррекции. Здесь чаще всего необходима помощь не только врача-невролога, но и педиатра, гомеопата, на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значение неспецифической витаминотерапии, общеукрепляющих и режимных мероприятий, разумная дозировка нагрузок и т.п. Трудно себе представить, что без этих мер, только нагружая ребенка дополнительными коррекционными занятиями, пусть даже в игровой или двигательной форме, мы сможем помочь ему преодолеть имеющиеся трудности (особенно учитывая личностное отно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шение этих детей к собственной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). Такая «коррекционная нагрузка» на ребенка возможна лишь в той ситу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ации, когда работа всех специалистов будет согласованной. В большинстве случаев имеет смысл говорить об интегрированном варианте коррекционной работы, включающем в себя в том числе и психотерапевтические элементы, так как занятия по всем «направлениям»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 разными специалистами часто оказываются непомерно «нагрузочными».</w:t>
      </w:r>
    </w:p>
    <w:p w:rsidR="00F82749" w:rsidRPr="00BE570F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ри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зднем обраще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нии к специалистам вполне возможно отклонение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в сторону тоталь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недоразвития, часто осложненного личностной дисгармонией и наруше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ниями поведения. При этом, помимо нарастания проблем обучения, будет резко сужаться сфера интересов ребенка, уплощаться эмоциональные реакции.</w:t>
      </w:r>
    </w:p>
    <w:p w:rsidR="00F82749" w:rsidRPr="00BE570F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Социальная ситуация развития может вносить как положительные, так и отрицательные «коррективы» в развитие ребенка. В случае неблагоприят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ных условий (неполная, малообеспеченная семья, алкоголизм родителей, низ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кий социальный уровень семьи и т.п.) часто приходится с сожалением кон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статировать, что ребенку, которого можно было «вытянуть» при раннем вмешательстве, приходится выносить такой диагноз, как «со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 обусловленное тотальное недоразвитие».</w:t>
      </w:r>
    </w:p>
    <w:p w:rsidR="00F82749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Диагнозы других специалистов: «задержка 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развития», "ЗПР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церебрально-органического генеза», «специфические задержки развития» — (315.0-315.9) (МКБ-9),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неврозоподобный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(астенический) синдром», «специ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фические расстройства учебных навыков» — (Р81) (МКБ-10),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дизграфия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» и т.п. Часто таким детям уже в дошкольном возрасте ошибочно ставится диагноз «легкая умственная отсталость» — (Р70) (МКБ-10), что определяет весь жизненный путь ребенка и его семьи. В то же время в воз</w:t>
      </w:r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softHyphen/>
        <w:t>расте старше 9-10-ти лет, особенно при выраженной социальной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неблагополучности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» развития, вполне правомерно может быть поставлен диагноз «</w:t>
      </w:r>
      <w:proofErr w:type="spellStart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>олигофреноподобный</w:t>
      </w:r>
      <w:proofErr w:type="spellEnd"/>
      <w:r w:rsidR="00F82749" w:rsidRPr="00BE570F">
        <w:rPr>
          <w:rFonts w:ascii="Times New Roman" w:hAnsi="Times New Roman" w:cs="Times New Roman"/>
          <w:sz w:val="24"/>
          <w:szCs w:val="24"/>
          <w:lang w:eastAsia="ru-RU"/>
        </w:rPr>
        <w:t xml:space="preserve"> синдром».</w:t>
      </w:r>
    </w:p>
    <w:p w:rsidR="00791119" w:rsidRPr="00BE570F" w:rsidRDefault="00791119" w:rsidP="00BE57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1119" w:rsidRPr="00BE570F" w:rsidSect="00F8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49"/>
    <w:rsid w:val="001010C7"/>
    <w:rsid w:val="003733E7"/>
    <w:rsid w:val="00426184"/>
    <w:rsid w:val="005D4CD1"/>
    <w:rsid w:val="00791119"/>
    <w:rsid w:val="00802D40"/>
    <w:rsid w:val="008C55A5"/>
    <w:rsid w:val="00BE570F"/>
    <w:rsid w:val="00CD57E1"/>
    <w:rsid w:val="00CE0D47"/>
    <w:rsid w:val="00DC4FD5"/>
    <w:rsid w:val="00F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D9FA-3684-4A60-8B91-E32877D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E1"/>
  </w:style>
  <w:style w:type="paragraph" w:styleId="1">
    <w:name w:val="heading 1"/>
    <w:basedOn w:val="a"/>
    <w:link w:val="10"/>
    <w:uiPriority w:val="9"/>
    <w:qFormat/>
    <w:rsid w:val="00F8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749"/>
    <w:rPr>
      <w:color w:val="0000FF"/>
      <w:u w:val="single"/>
    </w:rPr>
  </w:style>
  <w:style w:type="character" w:customStyle="1" w:styleId="current">
    <w:name w:val="current"/>
    <w:basedOn w:val="a0"/>
    <w:rsid w:val="00F82749"/>
  </w:style>
  <w:style w:type="paragraph" w:styleId="a4">
    <w:name w:val="Normal (Web)"/>
    <w:basedOn w:val="a"/>
    <w:uiPriority w:val="99"/>
    <w:semiHidden/>
    <w:unhideWhenUsed/>
    <w:rsid w:val="00F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749"/>
    <w:rPr>
      <w:b/>
      <w:bCs/>
    </w:rPr>
  </w:style>
  <w:style w:type="paragraph" w:styleId="a6">
    <w:name w:val="No Spacing"/>
    <w:uiPriority w:val="1"/>
    <w:qFormat/>
    <w:rsid w:val="008C55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Nata_Home</dc:creator>
  <cp:lastModifiedBy>Asus</cp:lastModifiedBy>
  <cp:revision>2</cp:revision>
  <cp:lastPrinted>2018-06-05T05:08:00Z</cp:lastPrinted>
  <dcterms:created xsi:type="dcterms:W3CDTF">2019-04-10T10:54:00Z</dcterms:created>
  <dcterms:modified xsi:type="dcterms:W3CDTF">2019-04-10T10:54:00Z</dcterms:modified>
</cp:coreProperties>
</file>